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Natečaj</w:t>
      </w:r>
    </w:p>
    <w:p w:rsidR="00000000" w:rsidDel="00000000" w:rsidP="00000000" w:rsidRDefault="00000000" w:rsidRPr="00000000">
      <w:pPr>
        <w:contextualSpacing w:val="0"/>
        <w:jc w:val="center"/>
      </w:pPr>
      <w:r w:rsidDel="00000000" w:rsidR="00000000" w:rsidRPr="00000000">
        <w:rPr>
          <w:b w:val="1"/>
          <w:sz w:val="28"/>
          <w:szCs w:val="28"/>
          <w:rtl w:val="0"/>
        </w:rPr>
        <w:t xml:space="preserve">Migracije in medkulturnost Evropske unije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Namen natečaja</w:t>
      </w:r>
    </w:p>
    <w:p w:rsidR="00000000" w:rsidDel="00000000" w:rsidP="00000000" w:rsidRDefault="00000000" w:rsidRPr="00000000">
      <w:pPr>
        <w:contextualSpacing w:val="0"/>
      </w:pPr>
      <w:r w:rsidDel="00000000" w:rsidR="00000000" w:rsidRPr="00000000">
        <w:rPr>
          <w:rtl w:val="0"/>
        </w:rPr>
        <w:t xml:space="preserve">Razmislek o sodobnih množičnih migracijah, integraciji ter kulturni raznolikosti v Evropski uniji.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Kdo lahko sodeluje? </w:t>
      </w:r>
    </w:p>
    <w:p w:rsidR="00000000" w:rsidDel="00000000" w:rsidP="00000000" w:rsidRDefault="00000000" w:rsidRPr="00000000">
      <w:pPr>
        <w:contextualSpacing w:val="0"/>
      </w:pPr>
      <w:r w:rsidDel="00000000" w:rsidR="00000000" w:rsidRPr="00000000">
        <w:rPr>
          <w:rtl w:val="0"/>
        </w:rPr>
        <w:t xml:space="preserve">Mlad posameznik, skupina mladih ali člani mladinske organizacije, stari med 13. in 29. letom starosti, s stalnim prebivališčem na območju Republike Slovenije.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Zanima nas, kaj ti misliš:</w:t>
      </w:r>
    </w:p>
    <w:p w:rsidR="00000000" w:rsidDel="00000000" w:rsidP="00000000" w:rsidRDefault="00000000" w:rsidRPr="00000000">
      <w:pPr>
        <w:ind w:hanging="360"/>
        <w:contextualSpacing w:val="0"/>
      </w:pPr>
      <w:r w:rsidDel="00000000" w:rsidR="00000000" w:rsidRPr="00000000">
        <w:rPr>
          <w:color w:val="4a86e8"/>
          <w:rtl w:val="0"/>
        </w:rPr>
        <w:t xml:space="preserve">·</w:t>
      </w:r>
      <w:r w:rsidDel="00000000" w:rsidR="00000000" w:rsidRPr="00000000">
        <w:rPr>
          <w:rFonts w:ascii="Times New Roman" w:cs="Times New Roman" w:eastAsia="Times New Roman" w:hAnsi="Times New Roman"/>
          <w:color w:val="4a86e8"/>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 migracijah in migrantih, ki prihajajo v Evropsko unijo ter zapuščajo svoje domove zaradi:</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vojne,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zatiranja zaradi pripadnosti določeni verski, narodnostni, politični ali socialni skupini,</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revščine (slabega ekonomskega položaja),</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različnih naravnih katastrof.</w:t>
      </w:r>
    </w:p>
    <w:p w:rsidR="00000000" w:rsidDel="00000000" w:rsidP="00000000" w:rsidRDefault="00000000" w:rsidRPr="00000000">
      <w:pPr>
        <w:ind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Ali lahko ljudje različnih kultur, verskih prepričanj in tradicij živimo skupaj v miru?</w:t>
      </w:r>
    </w:p>
    <w:p w:rsidR="00000000" w:rsidDel="00000000" w:rsidP="00000000" w:rsidRDefault="00000000" w:rsidRPr="00000000">
      <w:pPr>
        <w:ind w:hanging="36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Kaj bi/bo prinesla kulturna raznolikost okolju v katerem živimo?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Kako sodeluješ na natečaju?</w:t>
      </w:r>
    </w:p>
    <w:p w:rsidR="00000000" w:rsidDel="00000000" w:rsidP="00000000" w:rsidRDefault="00000000" w:rsidRPr="00000000">
      <w:pPr>
        <w:contextualSpacing w:val="0"/>
        <w:jc w:val="both"/>
      </w:pPr>
      <w:r w:rsidDel="00000000" w:rsidR="00000000" w:rsidRPr="00000000">
        <w:rPr>
          <w:rtl w:val="0"/>
        </w:rPr>
        <w:t xml:space="preserve">Zanima nas tvoje osebno mnenje, ki ga lahko izraziš z ilustracijo, videom, pesmijo, sloganom ali z zgodbo. Udeležence spodbujamo, da poskusite posamezne kategorije smiselno združiti v eno (pesem z videom ali zgodbo z ilustracijo/</w:t>
      </w:r>
      <w:r w:rsidDel="00000000" w:rsidR="00000000" w:rsidRPr="00000000">
        <w:rPr>
          <w:rtl w:val="0"/>
        </w:rPr>
        <w:t xml:space="preserve">fotografijo</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u w:val="single"/>
          <w:rtl w:val="0"/>
        </w:rPr>
        <w:t xml:space="preserve">Prijava mora vsebovati:</w:t>
      </w:r>
      <w:r w:rsidDel="00000000" w:rsidR="00000000" w:rsidRPr="00000000">
        <w:rPr>
          <w:rtl w:val="0"/>
        </w:rPr>
        <w:t xml:space="preserve"> Prispevek k razpisani vsebini ter izpolnjeno prijavnico.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Nagrada:</w:t>
      </w:r>
    </w:p>
    <w:p w:rsidR="00000000" w:rsidDel="00000000" w:rsidP="00000000" w:rsidRDefault="00000000" w:rsidRPr="00000000">
      <w:pPr>
        <w:contextualSpacing w:val="0"/>
      </w:pPr>
      <w:r w:rsidDel="00000000" w:rsidR="00000000" w:rsidRPr="00000000">
        <w:rPr>
          <w:rtl w:val="0"/>
        </w:rPr>
        <w:t xml:space="preserve">Izbrano delo bo prejelo nagrado v višini 150,00 € neto.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Rok in način prijave:</w:t>
      </w:r>
    </w:p>
    <w:p w:rsidR="00000000" w:rsidDel="00000000" w:rsidP="00000000" w:rsidRDefault="00000000" w:rsidRPr="00000000">
      <w:pPr>
        <w:contextualSpacing w:val="0"/>
        <w:jc w:val="both"/>
      </w:pPr>
      <w:r w:rsidDel="00000000" w:rsidR="00000000" w:rsidRPr="00000000">
        <w:rPr>
          <w:rtl w:val="0"/>
        </w:rPr>
        <w:t xml:space="preserve">Svoja dela pošljete v tiskani </w:t>
      </w:r>
      <w:r w:rsidDel="00000000" w:rsidR="00000000" w:rsidRPr="00000000">
        <w:rPr>
          <w:b w:val="1"/>
          <w:rtl w:val="0"/>
        </w:rPr>
        <w:t xml:space="preserve">ali</w:t>
      </w:r>
      <w:r w:rsidDel="00000000" w:rsidR="00000000" w:rsidRPr="00000000">
        <w:rPr>
          <w:rtl w:val="0"/>
        </w:rPr>
        <w:t xml:space="preserve"> e-obliki, skupaj s prijavnico na naslov RA Kozjansko, Ul. skladateljev Ipavcev 17, 3230 Šentjur ali na e-naslov: </w:t>
      </w:r>
      <w:hyperlink r:id="rId5">
        <w:r w:rsidDel="00000000" w:rsidR="00000000" w:rsidRPr="00000000">
          <w:rPr>
            <w:color w:val="1155cc"/>
            <w:u w:val="single"/>
            <w:rtl w:val="0"/>
          </w:rPr>
          <w:t xml:space="preserve">mladi@ra-kozjansko.si</w:t>
        </w:r>
      </w:hyperlink>
      <w:r w:rsidDel="00000000" w:rsidR="00000000" w:rsidRPr="00000000">
        <w:rPr>
          <w:rtl w:val="0"/>
        </w:rPr>
        <w:t xml:space="preserve">, s pripisom »NATEČAJ EASY TOWN«. Šteje se, da je vloga prispela pravočasno, če je oddana zadnji dan roka in sicer </w:t>
      </w:r>
      <w:r w:rsidDel="00000000" w:rsidR="00000000" w:rsidRPr="00000000">
        <w:rPr>
          <w:b w:val="1"/>
          <w:rtl w:val="0"/>
        </w:rPr>
        <w:t xml:space="preserve">v ponedeljek, 29. februarja 2016.</w:t>
      </w:r>
      <w:r w:rsidDel="00000000" w:rsidR="00000000" w:rsidRPr="00000000">
        <w:rPr>
          <w:rtl w:val="0"/>
        </w:rPr>
        <w:t xml:space="preserve"> Vlagatelj lahko osebno prinese svoje delo (v tiskani ali e-obliki) na enoto RA Kozjansko, Mladinski center Šentjur, Mestni trg 2, Šentjur.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Predstavitev prejetih del ter podelitev nagrade:</w:t>
      </w:r>
    </w:p>
    <w:p w:rsidR="00000000" w:rsidDel="00000000" w:rsidP="00000000" w:rsidRDefault="00000000" w:rsidRPr="00000000">
      <w:pPr>
        <w:contextualSpacing w:val="0"/>
        <w:jc w:val="both"/>
      </w:pPr>
      <w:r w:rsidDel="00000000" w:rsidR="00000000" w:rsidRPr="00000000">
        <w:rPr>
          <w:rtl w:val="0"/>
        </w:rPr>
        <w:t xml:space="preserve">Prejeta dela bodo predstavljena na </w:t>
      </w:r>
      <w:r w:rsidDel="00000000" w:rsidR="00000000" w:rsidRPr="00000000">
        <w:rPr>
          <w:rtl w:val="0"/>
        </w:rPr>
        <w:t xml:space="preserve">posebnem dogodku, </w:t>
      </w:r>
      <w:r w:rsidDel="00000000" w:rsidR="00000000" w:rsidRPr="00000000">
        <w:rPr>
          <w:b w:val="1"/>
          <w:rtl w:val="0"/>
        </w:rPr>
        <w:t xml:space="preserve">ki bo v petek, 8. aprila 2016, ob 18:00 </w:t>
      </w:r>
      <w:r w:rsidDel="00000000" w:rsidR="00000000" w:rsidRPr="00000000">
        <w:rPr>
          <w:rtl w:val="0"/>
        </w:rPr>
        <w:t xml:space="preserve">v Aktivatorju, centru alternative in ustvarjalnosti (ulica Dušana Kvedra 23, Šentjur). Takrat bomo razglasili tudi zmagovalno delo ter podelili nagrado. </w:t>
      </w:r>
    </w:p>
    <w:p w:rsidR="00000000" w:rsidDel="00000000" w:rsidP="00000000" w:rsidRDefault="00000000" w:rsidRPr="00000000">
      <w:pPr>
        <w:contextualSpacing w:val="0"/>
        <w:jc w:val="both"/>
        <w:rPr/>
      </w:pPr>
      <w:r w:rsidDel="00000000" w:rsidR="00000000" w:rsidRPr="00000000">
        <w:rPr>
          <w:rtl w:val="0"/>
        </w:rPr>
        <w:t xml:space="preserve">Prispela dela bo pregledala posebna komisija, določena s strani razpisovalca. Pri izboru se bo upoštevala vsebinsko ustreznost, izvirnost in skladnost s tematiko natečaja. Na odločitev komisije ni možna pritožba. Dela bodo objavljena na: </w:t>
      </w:r>
      <w:hyperlink r:id="rId6">
        <w:r w:rsidDel="00000000" w:rsidR="00000000" w:rsidRPr="00000000">
          <w:rPr>
            <w:color w:val="1155cc"/>
            <w:u w:val="single"/>
            <w:rtl w:val="0"/>
          </w:rPr>
          <w:t xml:space="preserve">www.mladi-sentjur.si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Natečaj izvaja Mladinski center Šentjur, enota Razvojne agencije Kozjansko, skupaj z Občino Šentjur v okviru projekta »EASY TOWNS«, v katerega je vključenih enajst partnerskih organizacij iz desetih držav in sicer Italije, Nemčije, Španije, Slovenije, Malte, Poljske, Severne Irske, Romunije, Belgije ter Hrvaške. Namen in cilj skupnega projekta je prebivalce enajstih evropskih občin osvestiti o pomenu multikulturnosti in integracije ter med njimi promovirati spoštovanje in strpnost do kultur, ki se zaradi množičnih migracijskih tokov naseljujejo v skupnem evropskem prostoru. Projekt je sofinanciran iz EU programa »Evropa za državljane«. </w:t>
      </w:r>
    </w:p>
    <w:p w:rsidR="00000000" w:rsidDel="00000000" w:rsidP="00000000" w:rsidRDefault="00000000" w:rsidRPr="00000000">
      <w:pPr>
        <w:contextualSpacing w:val="0"/>
      </w:pPr>
      <w:r w:rsidDel="00000000" w:rsidR="00000000" w:rsidRPr="00000000">
        <w:rPr>
          <w:b w:val="1"/>
          <w:rtl w:val="0"/>
        </w:rPr>
        <w:t xml:space="preserve">Več informacij</w:t>
      </w:r>
      <w:r w:rsidDel="00000000" w:rsidR="00000000" w:rsidRPr="00000000">
        <w:rPr>
          <w:rtl w:val="0"/>
        </w:rPr>
        <w:t xml:space="preserve">: </w:t>
      </w:r>
      <w:hyperlink r:id="rId7">
        <w:r w:rsidDel="00000000" w:rsidR="00000000" w:rsidRPr="00000000">
          <w:rPr>
            <w:color w:val="1155cc"/>
            <w:u w:val="single"/>
            <w:rtl w:val="0"/>
          </w:rPr>
          <w:t xml:space="preserve">mladi@ra-kozjansko.si</w:t>
        </w:r>
      </w:hyperlink>
      <w:r w:rsidDel="00000000" w:rsidR="00000000" w:rsidRPr="00000000">
        <w:rPr>
          <w:rtl w:val="0"/>
        </w:rPr>
        <w:t xml:space="preserve"> ali 03 747 18 01. </w:t>
      </w:r>
    </w:p>
    <w:sectPr>
      <w:pgSz w:h="16838" w:w="11906"/>
      <w:pgMar w:bottom="566.9291338582677" w:top="566.9291338582677" w:left="1020.472440944882" w:right="1020.47244094488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mladi@ra-kozjansko.si" TargetMode="External"/><Relationship Id="rId6" Type="http://schemas.openxmlformats.org/officeDocument/2006/relationships/hyperlink" Target="http://www.mladi-sentjur.si" TargetMode="External"/><Relationship Id="rId7" Type="http://schemas.openxmlformats.org/officeDocument/2006/relationships/hyperlink" Target="mailto:mladi@ra-kozjansko.si" TargetMode="External"/></Relationships>
</file>